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8B0" w:rsidRDefault="00A528B0" w:rsidP="007B1FBA">
      <w:pPr>
        <w:spacing w:line="276" w:lineRule="auto"/>
        <w:jc w:val="both"/>
        <w:rPr>
          <w:sz w:val="20"/>
          <w:szCs w:val="20"/>
          <w:lang w:eastAsia="en-US"/>
        </w:rPr>
      </w:pPr>
    </w:p>
    <w:p w:rsidR="00A528B0" w:rsidRDefault="00A528B0" w:rsidP="00536C5A">
      <w:pPr>
        <w:jc w:val="center"/>
        <w:rPr>
          <w:b/>
          <w:bCs/>
          <w:color w:val="252525"/>
        </w:rPr>
      </w:pPr>
      <w:r>
        <w:rPr>
          <w:b/>
          <w:bCs/>
          <w:color w:val="252525"/>
        </w:rPr>
        <w:t>KALİTE POLİTİKAMIZ</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Öğrenci merkezli eğitim-öğretim anlayışını benimseyerek, onlara işlevsel ve teknolojik imkanlar sağlamayı, bilim ve teknolojideki gelişmeleri yakından takip etmeyi.</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Eğitim öğretim süreçlerini tüm personelin katılımıyla sürekli olarak iyileştirmeyi,</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Öğrencilerimize kaliteli bir eğitim sunmayı,</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Öğrencilerin sosyo-kültürel becerilerini artırmaya yönelik ders dışı faaliyetler planlamayı,</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Açık, adil, şeffaf, hesap verebilen, sorumlu ve etik kurallara uygun bir yönetim tarzı ile hareket etmeyi</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Kaynakların etkin ve verimli kullanılmasının sağlayacağımızı</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Çalışanlar ve öğrenciler için her türlü engelleri ortadan kaldırarak engelsiz bir eğitim ortamı sağlamayı,</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Tüm paydaşlarımızla kaliteli bir iletişim sağlamayı,</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Tüm çalışanlarımızın yeteneklerini en üst seviyede kullanabilen kişiler haline gelmesi için ekip çalışmasına önem vermeyi,</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Tüm çalışanlarımızda kalite bilinci oluşturmayı,</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İçinde bulunduğumuz topluma ve çevreye saygılı, örnek bir kurum olmayı,</w:t>
      </w:r>
    </w:p>
    <w:p w:rsidR="00A528B0" w:rsidRPr="0025202C" w:rsidRDefault="00A528B0" w:rsidP="00536C5A">
      <w:pPr>
        <w:pStyle w:val="ListeParagraf"/>
        <w:numPr>
          <w:ilvl w:val="0"/>
          <w:numId w:val="21"/>
        </w:numPr>
        <w:rPr>
          <w:rFonts w:ascii="Times New Roman" w:hAnsi="Times New Roman"/>
          <w:b/>
          <w:bCs/>
          <w:color w:val="252525"/>
          <w:sz w:val="24"/>
          <w:szCs w:val="24"/>
          <w:lang w:eastAsia="tr-TR"/>
        </w:rPr>
      </w:pPr>
      <w:r>
        <w:rPr>
          <w:rFonts w:ascii="Times New Roman" w:hAnsi="Times New Roman"/>
          <w:bCs/>
          <w:color w:val="252525"/>
          <w:sz w:val="24"/>
          <w:szCs w:val="24"/>
          <w:lang w:eastAsia="tr-TR"/>
        </w:rPr>
        <w:t>Kalite Yönetim Sistemimizin sürekli iyileştirilmesini sağlayacağımızı</w:t>
      </w:r>
    </w:p>
    <w:p w:rsidR="00A528B0" w:rsidRDefault="00A528B0" w:rsidP="00536C5A">
      <w:pPr>
        <w:pStyle w:val="ListeParagraf"/>
        <w:rPr>
          <w:rFonts w:ascii="Times New Roman" w:hAnsi="Times New Roman"/>
          <w:bCs/>
          <w:color w:val="252525"/>
          <w:sz w:val="24"/>
          <w:szCs w:val="24"/>
          <w:lang w:eastAsia="tr-TR"/>
        </w:rPr>
      </w:pPr>
    </w:p>
    <w:p w:rsidR="00A528B0" w:rsidRPr="0025202C" w:rsidRDefault="00A528B0" w:rsidP="00536C5A">
      <w:pPr>
        <w:pStyle w:val="ListeParagraf"/>
        <w:rPr>
          <w:rFonts w:ascii="Times New Roman" w:hAnsi="Times New Roman"/>
          <w:b/>
          <w:bCs/>
          <w:color w:val="252525"/>
          <w:sz w:val="24"/>
          <w:szCs w:val="24"/>
          <w:lang w:eastAsia="tr-TR"/>
        </w:rPr>
      </w:pPr>
      <w:r>
        <w:rPr>
          <w:rFonts w:ascii="Times New Roman" w:hAnsi="Times New Roman"/>
          <w:bCs/>
          <w:color w:val="252525"/>
          <w:sz w:val="24"/>
          <w:szCs w:val="24"/>
          <w:lang w:eastAsia="tr-TR"/>
        </w:rPr>
        <w:t>Taahhüt ederiz.</w:t>
      </w:r>
    </w:p>
    <w:p w:rsidR="00A528B0" w:rsidRDefault="00A528B0" w:rsidP="00536C5A">
      <w:pPr>
        <w:rPr>
          <w:b/>
          <w:bCs/>
          <w:color w:val="252525"/>
        </w:rPr>
      </w:pPr>
    </w:p>
    <w:p w:rsidR="00A528B0" w:rsidRDefault="00A528B0" w:rsidP="00536C5A">
      <w:pPr>
        <w:rPr>
          <w:b/>
          <w:bCs/>
          <w:color w:val="252525"/>
        </w:rPr>
      </w:pPr>
    </w:p>
    <w:p w:rsidR="00A528B0" w:rsidRDefault="00A528B0" w:rsidP="00536C5A">
      <w:pPr>
        <w:rPr>
          <w:b/>
          <w:bCs/>
          <w:color w:val="252525"/>
        </w:rPr>
      </w:pPr>
    </w:p>
    <w:p w:rsidR="00A528B0" w:rsidRDefault="00A528B0" w:rsidP="00536C5A">
      <w:pPr>
        <w:rPr>
          <w:b/>
          <w:bCs/>
          <w:color w:val="252525"/>
        </w:rPr>
      </w:pPr>
    </w:p>
    <w:p w:rsidR="00A528B0" w:rsidRDefault="00A528B0" w:rsidP="00536C5A">
      <w:pPr>
        <w:rPr>
          <w:b/>
          <w:bCs/>
          <w:color w:val="252525"/>
        </w:rPr>
      </w:pPr>
    </w:p>
    <w:p w:rsidR="00A528B0" w:rsidRDefault="00A528B0" w:rsidP="00536C5A">
      <w:pPr>
        <w:rPr>
          <w:b/>
          <w:bCs/>
          <w:color w:val="252525"/>
        </w:rPr>
      </w:pPr>
    </w:p>
    <w:p w:rsidR="00A528B0" w:rsidRDefault="00A528B0" w:rsidP="00536C5A">
      <w:pPr>
        <w:rPr>
          <w:b/>
          <w:bCs/>
          <w:color w:val="252525"/>
        </w:rPr>
      </w:pPr>
    </w:p>
    <w:p w:rsidR="00A528B0" w:rsidRDefault="00A528B0" w:rsidP="00536C5A">
      <w:pPr>
        <w:rPr>
          <w:b/>
          <w:bCs/>
          <w:color w:val="252525"/>
        </w:rPr>
      </w:pPr>
    </w:p>
    <w:p w:rsidR="00A528B0" w:rsidRDefault="00A528B0" w:rsidP="00536C5A">
      <w:pPr>
        <w:rPr>
          <w:b/>
          <w:bCs/>
          <w:color w:val="252525"/>
        </w:rPr>
      </w:pPr>
      <w:bookmarkStart w:id="0" w:name="_GoBack"/>
      <w:bookmarkEnd w:id="0"/>
    </w:p>
    <w:p w:rsidR="00A528B0" w:rsidRDefault="00A528B0" w:rsidP="00536C5A">
      <w:pPr>
        <w:rPr>
          <w:b/>
          <w:bCs/>
          <w:color w:val="252525"/>
        </w:rPr>
      </w:pPr>
    </w:p>
    <w:p w:rsidR="00A528B0" w:rsidRDefault="00A528B0" w:rsidP="00536C5A">
      <w:pPr>
        <w:rPr>
          <w:b/>
          <w:bCs/>
          <w:color w:val="252525"/>
        </w:rPr>
      </w:pPr>
    </w:p>
    <w:p w:rsidR="00A528B0" w:rsidRDefault="00A528B0" w:rsidP="00536C5A">
      <w:pPr>
        <w:rPr>
          <w:b/>
          <w:bCs/>
          <w:color w:val="252525"/>
        </w:rPr>
      </w:pPr>
    </w:p>
    <w:p w:rsidR="00A528B0" w:rsidRDefault="00A528B0" w:rsidP="00536C5A">
      <w:pPr>
        <w:shd w:val="clear" w:color="auto" w:fill="FFFFFF"/>
        <w:spacing w:after="120" w:line="360" w:lineRule="atLeast"/>
        <w:rPr>
          <w:b/>
          <w:bCs/>
          <w:color w:val="252525"/>
        </w:rPr>
      </w:pPr>
    </w:p>
    <w:p w:rsidR="00A528B0" w:rsidRDefault="00A528B0" w:rsidP="00536C5A">
      <w:pPr>
        <w:jc w:val="center"/>
        <w:rPr>
          <w:b/>
        </w:rPr>
      </w:pPr>
    </w:p>
    <w:p w:rsidR="00A528B0" w:rsidRDefault="00A528B0" w:rsidP="00536C5A">
      <w:pPr>
        <w:jc w:val="center"/>
        <w:rPr>
          <w:b/>
        </w:rPr>
      </w:pPr>
    </w:p>
    <w:p w:rsidR="00A528B0" w:rsidRDefault="00A528B0" w:rsidP="00536C5A">
      <w:pPr>
        <w:jc w:val="center"/>
        <w:rPr>
          <w:b/>
        </w:rPr>
      </w:pPr>
    </w:p>
    <w:p w:rsidR="00A528B0" w:rsidRDefault="00A528B0" w:rsidP="00536C5A">
      <w:pPr>
        <w:jc w:val="center"/>
        <w:rPr>
          <w:b/>
        </w:rPr>
      </w:pPr>
    </w:p>
    <w:p w:rsidR="00A528B0" w:rsidRPr="001475A3" w:rsidRDefault="00A528B0" w:rsidP="00536C5A"/>
    <w:p w:rsidR="00A528B0" w:rsidRDefault="00A528B0" w:rsidP="002A066F">
      <w:pPr>
        <w:pStyle w:val="ListeParagraf"/>
        <w:spacing w:after="0"/>
        <w:ind w:left="0"/>
        <w:rPr>
          <w:rFonts w:ascii="Times New Roman" w:hAnsi="Times New Roman"/>
          <w:sz w:val="24"/>
          <w:szCs w:val="24"/>
        </w:rPr>
      </w:pPr>
    </w:p>
    <w:p w:rsidR="00A528B0" w:rsidRDefault="00A528B0" w:rsidP="00536C5A">
      <w:pPr>
        <w:pStyle w:val="ListeParagraf"/>
        <w:spacing w:after="0"/>
        <w:jc w:val="center"/>
        <w:rPr>
          <w:rFonts w:ascii="Times New Roman" w:hAnsi="Times New Roman"/>
          <w:b/>
          <w:sz w:val="24"/>
          <w:szCs w:val="24"/>
        </w:rPr>
      </w:pPr>
    </w:p>
    <w:p w:rsidR="00A528B0" w:rsidRDefault="00A528B0" w:rsidP="00536C5A">
      <w:pPr>
        <w:pStyle w:val="ListeParagraf"/>
        <w:spacing w:after="0"/>
        <w:jc w:val="center"/>
        <w:rPr>
          <w:rFonts w:ascii="Times New Roman" w:hAnsi="Times New Roman"/>
          <w:b/>
          <w:sz w:val="24"/>
          <w:szCs w:val="24"/>
        </w:rPr>
      </w:pPr>
      <w:r>
        <w:rPr>
          <w:rFonts w:ascii="Times New Roman" w:hAnsi="Times New Roman"/>
          <w:b/>
          <w:sz w:val="24"/>
          <w:szCs w:val="24"/>
        </w:rPr>
        <w:t>ÇEVRE POLİTİKAMIZ</w:t>
      </w:r>
    </w:p>
    <w:p w:rsidR="00A528B0" w:rsidRPr="00FE6F02" w:rsidRDefault="00A528B0" w:rsidP="00536C5A">
      <w:pPr>
        <w:pStyle w:val="ListeParagraf"/>
        <w:numPr>
          <w:ilvl w:val="0"/>
          <w:numId w:val="22"/>
        </w:numPr>
        <w:spacing w:after="0"/>
        <w:rPr>
          <w:rFonts w:ascii="Times New Roman" w:hAnsi="Times New Roman"/>
          <w:b/>
          <w:sz w:val="24"/>
          <w:szCs w:val="24"/>
        </w:rPr>
      </w:pPr>
      <w:r>
        <w:rPr>
          <w:rFonts w:ascii="Times New Roman" w:hAnsi="Times New Roman"/>
          <w:sz w:val="24"/>
          <w:szCs w:val="24"/>
        </w:rPr>
        <w:t>Çevresel kirliliği önlemek amacıyla çevre ile ilgili yasal mevzuat ve şartlara uymayı,</w:t>
      </w:r>
    </w:p>
    <w:p w:rsidR="00A528B0" w:rsidRPr="00FE6F02" w:rsidRDefault="00A528B0" w:rsidP="00536C5A">
      <w:pPr>
        <w:pStyle w:val="ListeParagraf"/>
        <w:numPr>
          <w:ilvl w:val="0"/>
          <w:numId w:val="22"/>
        </w:numPr>
        <w:spacing w:after="0"/>
        <w:rPr>
          <w:rFonts w:ascii="Times New Roman" w:hAnsi="Times New Roman"/>
          <w:b/>
          <w:sz w:val="24"/>
          <w:szCs w:val="24"/>
        </w:rPr>
      </w:pPr>
      <w:r>
        <w:rPr>
          <w:rFonts w:ascii="Times New Roman" w:hAnsi="Times New Roman"/>
          <w:sz w:val="24"/>
          <w:szCs w:val="24"/>
        </w:rPr>
        <w:t>Dünyadaki kaynakların sonsuz olmadığı bilinciyle, bunu bir zorunluluk olarak değil geleceğe özenle korunmuş bir çevre bırakma sorumluluğu olarak özümseyip gerekli aksiyonları alarak faaliyetlerimiz sırasında oluşan geri dönüştürülebilir atıkların geri dönümünü sağlamayı ve bir geri dönüşüm eylem planı oluşturup uygulamayı,</w:t>
      </w:r>
    </w:p>
    <w:p w:rsidR="00A528B0" w:rsidRPr="00FE6F02" w:rsidRDefault="00A528B0" w:rsidP="00536C5A">
      <w:pPr>
        <w:pStyle w:val="ListeParagraf"/>
        <w:numPr>
          <w:ilvl w:val="0"/>
          <w:numId w:val="22"/>
        </w:numPr>
        <w:spacing w:after="0"/>
        <w:rPr>
          <w:rFonts w:ascii="Times New Roman" w:hAnsi="Times New Roman"/>
          <w:b/>
          <w:sz w:val="24"/>
          <w:szCs w:val="24"/>
        </w:rPr>
      </w:pPr>
      <w:r>
        <w:rPr>
          <w:rFonts w:ascii="Times New Roman" w:hAnsi="Times New Roman"/>
          <w:sz w:val="24"/>
          <w:szCs w:val="24"/>
        </w:rPr>
        <w:t>Çevre kirliliğine yol açan unsurları kontrol altına alabilmeyi, azaltmayı ve önlemeyi,</w:t>
      </w:r>
    </w:p>
    <w:p w:rsidR="00A528B0" w:rsidRPr="00FE6F02" w:rsidRDefault="00A528B0" w:rsidP="00536C5A">
      <w:pPr>
        <w:pStyle w:val="ListeParagraf"/>
        <w:numPr>
          <w:ilvl w:val="0"/>
          <w:numId w:val="22"/>
        </w:numPr>
        <w:spacing w:after="0"/>
        <w:rPr>
          <w:rFonts w:ascii="Times New Roman" w:hAnsi="Times New Roman"/>
          <w:b/>
          <w:sz w:val="24"/>
          <w:szCs w:val="24"/>
        </w:rPr>
      </w:pPr>
      <w:r>
        <w:rPr>
          <w:rFonts w:ascii="Times New Roman" w:hAnsi="Times New Roman"/>
          <w:sz w:val="24"/>
          <w:szCs w:val="24"/>
        </w:rPr>
        <w:t>Tüm paydaşlarımızın çevre bilincinin devamlılığının artırılmasına katkıda bulunmayı,</w:t>
      </w:r>
    </w:p>
    <w:p w:rsidR="00A528B0" w:rsidRPr="00FE6F02" w:rsidRDefault="00A528B0" w:rsidP="00536C5A">
      <w:pPr>
        <w:pStyle w:val="ListeParagraf"/>
        <w:numPr>
          <w:ilvl w:val="0"/>
          <w:numId w:val="22"/>
        </w:numPr>
        <w:spacing w:after="0"/>
        <w:rPr>
          <w:rFonts w:ascii="Times New Roman" w:hAnsi="Times New Roman"/>
          <w:b/>
          <w:sz w:val="24"/>
          <w:szCs w:val="24"/>
        </w:rPr>
      </w:pPr>
      <w:r>
        <w:rPr>
          <w:rFonts w:ascii="Times New Roman" w:hAnsi="Times New Roman"/>
          <w:sz w:val="24"/>
          <w:szCs w:val="24"/>
        </w:rPr>
        <w:t>Gelişen çevre koruma sistemlerini ve tekniklerini yakından takip ederek, küresel kaynakları etkin kullanmayı,</w:t>
      </w:r>
    </w:p>
    <w:p w:rsidR="00A528B0" w:rsidRPr="00CA56E7" w:rsidRDefault="00A528B0" w:rsidP="00536C5A">
      <w:pPr>
        <w:pStyle w:val="ListeParagraf"/>
        <w:numPr>
          <w:ilvl w:val="0"/>
          <w:numId w:val="22"/>
        </w:numPr>
        <w:spacing w:after="0"/>
        <w:rPr>
          <w:rFonts w:ascii="Times New Roman" w:hAnsi="Times New Roman"/>
          <w:b/>
          <w:sz w:val="24"/>
          <w:szCs w:val="24"/>
        </w:rPr>
      </w:pPr>
      <w:r>
        <w:rPr>
          <w:rFonts w:ascii="Times New Roman" w:hAnsi="Times New Roman"/>
          <w:sz w:val="24"/>
          <w:szCs w:val="24"/>
        </w:rPr>
        <w:t>Hurda ve atık oranlarını azaltmayı ve bunların değerlendirmelerini projeler çerçevesinde takip etmeyi,</w:t>
      </w:r>
    </w:p>
    <w:p w:rsidR="00A528B0" w:rsidRPr="00CA56E7" w:rsidRDefault="00A528B0" w:rsidP="00536C5A">
      <w:pPr>
        <w:pStyle w:val="ListeParagraf"/>
        <w:numPr>
          <w:ilvl w:val="0"/>
          <w:numId w:val="22"/>
        </w:numPr>
        <w:spacing w:after="0"/>
        <w:rPr>
          <w:rFonts w:ascii="Times New Roman" w:hAnsi="Times New Roman"/>
          <w:b/>
          <w:sz w:val="24"/>
          <w:szCs w:val="24"/>
        </w:rPr>
      </w:pPr>
      <w:r>
        <w:rPr>
          <w:rFonts w:ascii="Times New Roman" w:hAnsi="Times New Roman"/>
          <w:sz w:val="24"/>
          <w:szCs w:val="24"/>
        </w:rPr>
        <w:t>Tüm faaliyetlerimizde çevre ile ilgili uygunluk yükümlülüklerine uymayı,</w:t>
      </w: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r>
        <w:rPr>
          <w:rFonts w:ascii="Times New Roman" w:hAnsi="Times New Roman"/>
          <w:sz w:val="24"/>
          <w:szCs w:val="24"/>
        </w:rPr>
        <w:t>Taahhüt ederiz.</w:t>
      </w: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577407" w:rsidP="00536C5A">
      <w:pPr>
        <w:pStyle w:val="ListeParagraf"/>
        <w:spacing w:after="0"/>
        <w:ind w:left="6384" w:firstLine="696"/>
        <w:rPr>
          <w:rFonts w:ascii="Times New Roman" w:hAnsi="Times New Roman"/>
          <w:sz w:val="24"/>
          <w:szCs w:val="24"/>
        </w:rPr>
      </w:pPr>
      <w:r>
        <w:rPr>
          <w:rFonts w:ascii="Times New Roman" w:hAnsi="Times New Roman"/>
          <w:sz w:val="24"/>
          <w:szCs w:val="24"/>
        </w:rPr>
        <w:t>M.Selman KAHYA</w:t>
      </w:r>
    </w:p>
    <w:p w:rsidR="00A528B0" w:rsidRDefault="00A528B0" w:rsidP="00536C5A">
      <w:pPr>
        <w:pStyle w:val="ListeParagraf"/>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Okul  Müdürü </w:t>
      </w: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Default="00A528B0" w:rsidP="00536C5A">
      <w:pPr>
        <w:pStyle w:val="ListeParagraf"/>
        <w:spacing w:after="0"/>
        <w:rPr>
          <w:rFonts w:ascii="Times New Roman" w:hAnsi="Times New Roman"/>
          <w:sz w:val="24"/>
          <w:szCs w:val="24"/>
        </w:rPr>
      </w:pPr>
    </w:p>
    <w:p w:rsidR="00A528B0" w:rsidRPr="00536C5A" w:rsidRDefault="00A528B0" w:rsidP="00536C5A">
      <w:pPr>
        <w:ind w:right="401"/>
        <w:rPr>
          <w:b/>
        </w:rPr>
      </w:pPr>
    </w:p>
    <w:sectPr w:rsidR="00A528B0" w:rsidRPr="00536C5A" w:rsidSect="00577407">
      <w:headerReference w:type="default" r:id="rId8"/>
      <w:footerReference w:type="default" r:id="rId9"/>
      <w:pgSz w:w="11906" w:h="16838"/>
      <w:pgMar w:top="1417" w:right="926" w:bottom="1417" w:left="900" w:header="709" w:footer="708" w:gutter="0"/>
      <w:pgBorders w:offsetFrom="page">
        <w:top w:val="thinThickThinSmallGap" w:sz="24" w:space="24" w:color="4F6228" w:themeColor="accent3" w:themeShade="80"/>
        <w:left w:val="thinThickThinSmallGap" w:sz="24" w:space="24" w:color="4F6228" w:themeColor="accent3" w:themeShade="80"/>
        <w:bottom w:val="thinThickThinSmallGap" w:sz="24" w:space="24" w:color="4F6228" w:themeColor="accent3" w:themeShade="80"/>
        <w:right w:val="thinThickThinSmallGap" w:sz="24" w:space="24" w:color="4F6228" w:themeColor="accent3"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0F6" w:rsidRDefault="00F370F6">
      <w:r>
        <w:separator/>
      </w:r>
    </w:p>
  </w:endnote>
  <w:endnote w:type="continuationSeparator" w:id="0">
    <w:p w:rsidR="00F370F6" w:rsidRDefault="00F37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8B0" w:rsidRDefault="00A528B0" w:rsidP="00536C5A">
    <w:pPr>
      <w:pStyle w:val="altbilgi1"/>
    </w:pPr>
    <w:r>
      <w:rPr>
        <w:sz w:val="18"/>
        <w:szCs w:val="18"/>
      </w:rPr>
      <w:t>ELEKTRONİK NÜSHA. BASILMIŞ HALİ KONTROLSÜZ KOPYADIR. (EYS Klasöründe bulunan belge güncel ve kontrollü olup, baskı alınmış KONTROLSÜZ belgedir.)</w:t>
    </w:r>
  </w:p>
  <w:p w:rsidR="00A528B0" w:rsidRDefault="00A528B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0F6" w:rsidRDefault="00F370F6">
      <w:r>
        <w:separator/>
      </w:r>
    </w:p>
  </w:footnote>
  <w:footnote w:type="continuationSeparator" w:id="0">
    <w:p w:rsidR="00F370F6" w:rsidRDefault="00F370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5811"/>
      <w:gridCol w:w="1276"/>
      <w:gridCol w:w="992"/>
    </w:tblGrid>
    <w:tr w:rsidR="00A528B0" w:rsidRPr="002F7940" w:rsidTr="008E00CC">
      <w:trPr>
        <w:cantSplit/>
        <w:trHeight w:val="221"/>
      </w:trPr>
      <w:tc>
        <w:tcPr>
          <w:tcW w:w="1702" w:type="dxa"/>
          <w:vMerge w:val="restart"/>
          <w:vAlign w:val="center"/>
        </w:tcPr>
        <w:p w:rsidR="00A528B0" w:rsidRPr="002F7940" w:rsidRDefault="00577407" w:rsidP="008E00CC">
          <w:pPr>
            <w:tabs>
              <w:tab w:val="center" w:pos="4536"/>
            </w:tabs>
            <w:rPr>
              <w:rFonts w:ascii="Bookman Old Style" w:hAnsi="Bookman Old Style"/>
              <w:b/>
              <w:sz w:val="48"/>
              <w:lang w:eastAsia="en-US"/>
            </w:rPr>
          </w:pPr>
          <w:r>
            <w:rPr>
              <w:rFonts w:ascii="Bookman Old Style" w:hAnsi="Bookman Old Style"/>
              <w:b/>
              <w:noProof/>
              <w:sz w:val="48"/>
            </w:rPr>
            <w:drawing>
              <wp:inline distT="0" distB="0" distL="0" distR="0" wp14:anchorId="02F19CF8" wp14:editId="0A1F7C63">
                <wp:extent cx="990600" cy="990600"/>
                <wp:effectExtent l="0" t="0" r="0" b="0"/>
                <wp:docPr id="1" name="Resim 1" descr="C:\Users\müdür yardımcısı ort\AppData\Local\Microsoft\Windows\INetCache\Content.Word\WhatsApp Image 2022-12-13 at 13.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 yardımcısı ort\AppData\Local\Microsoft\Windows\INetCache\Content.Word\WhatsApp Image 2022-12-13 at 13.47.3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5811" w:type="dxa"/>
          <w:tcBorders>
            <w:bottom w:val="nil"/>
          </w:tcBorders>
          <w:vAlign w:val="center"/>
        </w:tcPr>
        <w:p w:rsidR="00A528B0" w:rsidRPr="002F7940" w:rsidRDefault="00A528B0" w:rsidP="008E00CC">
          <w:pPr>
            <w:tabs>
              <w:tab w:val="center" w:pos="4536"/>
              <w:tab w:val="right" w:pos="9072"/>
            </w:tabs>
            <w:jc w:val="center"/>
            <w:rPr>
              <w:b/>
              <w:szCs w:val="28"/>
              <w:lang w:eastAsia="en-US"/>
            </w:rPr>
          </w:pPr>
        </w:p>
      </w:tc>
      <w:tc>
        <w:tcPr>
          <w:tcW w:w="1276" w:type="dxa"/>
          <w:vAlign w:val="center"/>
        </w:tcPr>
        <w:p w:rsidR="00A528B0" w:rsidRPr="002F7940" w:rsidRDefault="00A528B0" w:rsidP="008E00CC">
          <w:pPr>
            <w:tabs>
              <w:tab w:val="center" w:pos="4536"/>
              <w:tab w:val="right" w:pos="9072"/>
            </w:tabs>
            <w:rPr>
              <w:b/>
              <w:sz w:val="12"/>
              <w:szCs w:val="14"/>
              <w:lang w:eastAsia="en-US"/>
            </w:rPr>
          </w:pPr>
          <w:r w:rsidRPr="002F7940">
            <w:rPr>
              <w:b/>
              <w:sz w:val="12"/>
              <w:szCs w:val="14"/>
              <w:lang w:eastAsia="en-US"/>
            </w:rPr>
            <w:t>DOKÜMAN NO</w:t>
          </w:r>
        </w:p>
      </w:tc>
      <w:tc>
        <w:tcPr>
          <w:tcW w:w="992" w:type="dxa"/>
          <w:vAlign w:val="center"/>
        </w:tcPr>
        <w:p w:rsidR="00A528B0" w:rsidRPr="002F7940" w:rsidRDefault="00577407" w:rsidP="008E00CC">
          <w:pPr>
            <w:tabs>
              <w:tab w:val="center" w:pos="4536"/>
              <w:tab w:val="right" w:pos="9072"/>
            </w:tabs>
            <w:rPr>
              <w:b/>
              <w:sz w:val="14"/>
              <w:szCs w:val="14"/>
              <w:lang w:eastAsia="en-US"/>
            </w:rPr>
          </w:pPr>
          <w:r>
            <w:rPr>
              <w:b/>
              <w:sz w:val="14"/>
              <w:szCs w:val="14"/>
              <w:lang w:eastAsia="en-US"/>
            </w:rPr>
            <w:t>KO</w:t>
          </w:r>
          <w:r w:rsidR="00A528B0">
            <w:rPr>
              <w:b/>
              <w:sz w:val="14"/>
              <w:szCs w:val="14"/>
              <w:lang w:eastAsia="en-US"/>
            </w:rPr>
            <w:t>.D</w:t>
          </w:r>
          <w:r w:rsidR="00A528B0" w:rsidRPr="002F7940">
            <w:rPr>
              <w:b/>
              <w:sz w:val="14"/>
              <w:szCs w:val="14"/>
              <w:lang w:eastAsia="en-US"/>
            </w:rPr>
            <w:t>.</w:t>
          </w:r>
          <w:r w:rsidR="00A528B0">
            <w:rPr>
              <w:b/>
              <w:sz w:val="14"/>
              <w:szCs w:val="14"/>
              <w:lang w:eastAsia="en-US"/>
            </w:rPr>
            <w:t>01</w:t>
          </w:r>
        </w:p>
      </w:tc>
    </w:tr>
    <w:tr w:rsidR="00A528B0" w:rsidRPr="002F7940" w:rsidTr="008E00CC">
      <w:trPr>
        <w:cantSplit/>
        <w:trHeight w:val="221"/>
      </w:trPr>
      <w:tc>
        <w:tcPr>
          <w:tcW w:w="1702" w:type="dxa"/>
          <w:vMerge/>
          <w:vAlign w:val="center"/>
        </w:tcPr>
        <w:p w:rsidR="00A528B0" w:rsidRPr="002F7940" w:rsidRDefault="00A528B0" w:rsidP="008E00CC">
          <w:pPr>
            <w:tabs>
              <w:tab w:val="center" w:pos="4536"/>
            </w:tabs>
            <w:rPr>
              <w:noProof/>
            </w:rPr>
          </w:pPr>
        </w:p>
      </w:tc>
      <w:tc>
        <w:tcPr>
          <w:tcW w:w="5811" w:type="dxa"/>
          <w:tcBorders>
            <w:top w:val="nil"/>
            <w:bottom w:val="nil"/>
          </w:tcBorders>
          <w:vAlign w:val="center"/>
        </w:tcPr>
        <w:p w:rsidR="00A528B0" w:rsidRPr="002F7940" w:rsidRDefault="00A528B0" w:rsidP="008E00CC">
          <w:pPr>
            <w:tabs>
              <w:tab w:val="center" w:pos="4536"/>
              <w:tab w:val="right" w:pos="9072"/>
            </w:tabs>
            <w:jc w:val="center"/>
            <w:rPr>
              <w:b/>
              <w:szCs w:val="28"/>
              <w:lang w:eastAsia="en-US"/>
            </w:rPr>
          </w:pPr>
          <w:r w:rsidRPr="002F7940">
            <w:rPr>
              <w:b/>
              <w:sz w:val="22"/>
              <w:szCs w:val="28"/>
              <w:lang w:eastAsia="en-US"/>
            </w:rPr>
            <w:t>T.C.</w:t>
          </w:r>
        </w:p>
      </w:tc>
      <w:tc>
        <w:tcPr>
          <w:tcW w:w="1276" w:type="dxa"/>
          <w:vAlign w:val="center"/>
        </w:tcPr>
        <w:p w:rsidR="00A528B0" w:rsidRPr="002F7940" w:rsidRDefault="00A528B0" w:rsidP="008E00CC">
          <w:pPr>
            <w:tabs>
              <w:tab w:val="center" w:pos="4536"/>
              <w:tab w:val="right" w:pos="9072"/>
            </w:tabs>
            <w:rPr>
              <w:b/>
              <w:sz w:val="12"/>
              <w:szCs w:val="14"/>
              <w:lang w:eastAsia="en-US"/>
            </w:rPr>
          </w:pPr>
          <w:r w:rsidRPr="002F7940">
            <w:rPr>
              <w:b/>
              <w:sz w:val="12"/>
              <w:szCs w:val="14"/>
              <w:lang w:eastAsia="en-US"/>
            </w:rPr>
            <w:t>YAYIN NO</w:t>
          </w:r>
        </w:p>
      </w:tc>
      <w:tc>
        <w:tcPr>
          <w:tcW w:w="992" w:type="dxa"/>
          <w:vAlign w:val="center"/>
        </w:tcPr>
        <w:p w:rsidR="00A528B0" w:rsidRPr="002F7940" w:rsidRDefault="00A528B0" w:rsidP="008E00CC">
          <w:pPr>
            <w:tabs>
              <w:tab w:val="center" w:pos="4536"/>
              <w:tab w:val="right" w:pos="9072"/>
            </w:tabs>
            <w:rPr>
              <w:b/>
              <w:sz w:val="14"/>
              <w:szCs w:val="14"/>
              <w:lang w:eastAsia="en-US"/>
            </w:rPr>
          </w:pPr>
          <w:r w:rsidRPr="002F7940">
            <w:rPr>
              <w:b/>
              <w:sz w:val="14"/>
              <w:szCs w:val="14"/>
              <w:lang w:eastAsia="en-US"/>
            </w:rPr>
            <w:t>01</w:t>
          </w:r>
        </w:p>
      </w:tc>
    </w:tr>
    <w:tr w:rsidR="00A528B0" w:rsidRPr="002F7940" w:rsidTr="008E00CC">
      <w:trPr>
        <w:cantSplit/>
        <w:trHeight w:val="222"/>
      </w:trPr>
      <w:tc>
        <w:tcPr>
          <w:tcW w:w="1702" w:type="dxa"/>
          <w:vMerge/>
          <w:vAlign w:val="center"/>
        </w:tcPr>
        <w:p w:rsidR="00A528B0" w:rsidRPr="002F7940" w:rsidRDefault="00A528B0" w:rsidP="008E00CC">
          <w:pPr>
            <w:tabs>
              <w:tab w:val="center" w:pos="4536"/>
              <w:tab w:val="right" w:pos="9072"/>
            </w:tabs>
            <w:jc w:val="center"/>
            <w:rPr>
              <w:rFonts w:ascii="Bookman Old Style" w:hAnsi="Bookman Old Style"/>
              <w:b/>
              <w:sz w:val="48"/>
              <w:lang w:eastAsia="en-US"/>
            </w:rPr>
          </w:pPr>
        </w:p>
      </w:tc>
      <w:tc>
        <w:tcPr>
          <w:tcW w:w="5811" w:type="dxa"/>
          <w:tcBorders>
            <w:top w:val="nil"/>
            <w:bottom w:val="nil"/>
          </w:tcBorders>
          <w:vAlign w:val="center"/>
        </w:tcPr>
        <w:p w:rsidR="00A528B0" w:rsidRPr="002F7940" w:rsidRDefault="00A528B0" w:rsidP="008E00CC">
          <w:pPr>
            <w:tabs>
              <w:tab w:val="center" w:pos="4536"/>
              <w:tab w:val="right" w:pos="9072"/>
            </w:tabs>
            <w:jc w:val="center"/>
            <w:rPr>
              <w:rFonts w:ascii="Calibri" w:hAnsi="Calibri"/>
              <w:b/>
              <w:lang w:eastAsia="en-US"/>
            </w:rPr>
          </w:pPr>
          <w:r>
            <w:rPr>
              <w:b/>
              <w:sz w:val="22"/>
              <w:szCs w:val="28"/>
              <w:lang w:eastAsia="en-US"/>
            </w:rPr>
            <w:t xml:space="preserve">NAZİLLİ </w:t>
          </w:r>
          <w:r w:rsidRPr="002F7940">
            <w:rPr>
              <w:b/>
              <w:sz w:val="22"/>
              <w:szCs w:val="28"/>
              <w:lang w:eastAsia="en-US"/>
            </w:rPr>
            <w:t xml:space="preserve"> KAYMAKAMLIĞI</w:t>
          </w:r>
        </w:p>
      </w:tc>
      <w:tc>
        <w:tcPr>
          <w:tcW w:w="1276" w:type="dxa"/>
          <w:vAlign w:val="center"/>
        </w:tcPr>
        <w:p w:rsidR="00A528B0" w:rsidRPr="002F7940" w:rsidRDefault="00A528B0" w:rsidP="008E00CC">
          <w:pPr>
            <w:tabs>
              <w:tab w:val="center" w:pos="4536"/>
              <w:tab w:val="right" w:pos="9072"/>
            </w:tabs>
            <w:rPr>
              <w:b/>
              <w:sz w:val="12"/>
              <w:szCs w:val="14"/>
              <w:lang w:eastAsia="en-US"/>
            </w:rPr>
          </w:pPr>
          <w:r w:rsidRPr="002F7940">
            <w:rPr>
              <w:b/>
              <w:sz w:val="12"/>
              <w:szCs w:val="14"/>
              <w:lang w:eastAsia="en-US"/>
            </w:rPr>
            <w:t>YAYIN TARİHİ</w:t>
          </w:r>
        </w:p>
      </w:tc>
      <w:tc>
        <w:tcPr>
          <w:tcW w:w="992" w:type="dxa"/>
          <w:vAlign w:val="center"/>
        </w:tcPr>
        <w:p w:rsidR="00A528B0" w:rsidRPr="002F7940" w:rsidRDefault="00A528B0" w:rsidP="008E00CC">
          <w:pPr>
            <w:tabs>
              <w:tab w:val="center" w:pos="4536"/>
              <w:tab w:val="right" w:pos="9072"/>
            </w:tabs>
            <w:rPr>
              <w:b/>
              <w:sz w:val="14"/>
              <w:szCs w:val="14"/>
              <w:lang w:eastAsia="en-US"/>
            </w:rPr>
          </w:pPr>
          <w:r>
            <w:rPr>
              <w:b/>
              <w:sz w:val="14"/>
              <w:szCs w:val="14"/>
              <w:lang w:eastAsia="en-US"/>
            </w:rPr>
            <w:t>14.03.202</w:t>
          </w:r>
          <w:r w:rsidR="00577407">
            <w:rPr>
              <w:b/>
              <w:sz w:val="14"/>
              <w:szCs w:val="14"/>
              <w:lang w:eastAsia="en-US"/>
            </w:rPr>
            <w:t>4</w:t>
          </w:r>
        </w:p>
      </w:tc>
    </w:tr>
    <w:tr w:rsidR="00A528B0" w:rsidRPr="002F7940" w:rsidTr="008E00CC">
      <w:trPr>
        <w:cantSplit/>
        <w:trHeight w:val="222"/>
      </w:trPr>
      <w:tc>
        <w:tcPr>
          <w:tcW w:w="1702" w:type="dxa"/>
          <w:vMerge/>
          <w:vAlign w:val="center"/>
        </w:tcPr>
        <w:p w:rsidR="00A528B0" w:rsidRPr="002F7940" w:rsidRDefault="00A528B0" w:rsidP="008E00CC">
          <w:pPr>
            <w:tabs>
              <w:tab w:val="center" w:pos="4536"/>
              <w:tab w:val="right" w:pos="9072"/>
            </w:tabs>
            <w:jc w:val="center"/>
            <w:rPr>
              <w:rFonts w:ascii="Bookman Old Style" w:hAnsi="Bookman Old Style"/>
              <w:b/>
              <w:sz w:val="48"/>
              <w:lang w:eastAsia="en-US"/>
            </w:rPr>
          </w:pPr>
        </w:p>
      </w:tc>
      <w:tc>
        <w:tcPr>
          <w:tcW w:w="5811" w:type="dxa"/>
          <w:tcBorders>
            <w:top w:val="nil"/>
            <w:bottom w:val="nil"/>
          </w:tcBorders>
          <w:vAlign w:val="center"/>
        </w:tcPr>
        <w:p w:rsidR="00A528B0" w:rsidRPr="002F7940" w:rsidRDefault="00577407" w:rsidP="00577407">
          <w:pPr>
            <w:tabs>
              <w:tab w:val="center" w:pos="4536"/>
              <w:tab w:val="right" w:pos="9072"/>
            </w:tabs>
            <w:jc w:val="center"/>
            <w:rPr>
              <w:b/>
              <w:szCs w:val="28"/>
              <w:lang w:eastAsia="en-US"/>
            </w:rPr>
          </w:pPr>
          <w:r>
            <w:rPr>
              <w:b/>
              <w:sz w:val="22"/>
              <w:szCs w:val="28"/>
              <w:lang w:eastAsia="en-US"/>
            </w:rPr>
            <w:t>KIZILDERE ORTAOKULU</w:t>
          </w:r>
          <w:r w:rsidR="00A528B0" w:rsidRPr="002F7940">
            <w:rPr>
              <w:b/>
              <w:sz w:val="22"/>
              <w:szCs w:val="28"/>
              <w:lang w:eastAsia="en-US"/>
            </w:rPr>
            <w:t xml:space="preserve"> </w:t>
          </w:r>
        </w:p>
      </w:tc>
      <w:tc>
        <w:tcPr>
          <w:tcW w:w="1276" w:type="dxa"/>
          <w:vAlign w:val="center"/>
        </w:tcPr>
        <w:p w:rsidR="00A528B0" w:rsidRPr="002F7940" w:rsidRDefault="00A528B0" w:rsidP="008E00CC">
          <w:pPr>
            <w:tabs>
              <w:tab w:val="center" w:pos="4536"/>
              <w:tab w:val="right" w:pos="9072"/>
            </w:tabs>
            <w:rPr>
              <w:b/>
              <w:sz w:val="12"/>
              <w:szCs w:val="14"/>
              <w:lang w:eastAsia="en-US"/>
            </w:rPr>
          </w:pPr>
          <w:r w:rsidRPr="002F7940">
            <w:rPr>
              <w:b/>
              <w:sz w:val="12"/>
              <w:szCs w:val="14"/>
              <w:lang w:eastAsia="en-US"/>
            </w:rPr>
            <w:t>REVİZYON NO</w:t>
          </w:r>
        </w:p>
      </w:tc>
      <w:tc>
        <w:tcPr>
          <w:tcW w:w="992" w:type="dxa"/>
          <w:vAlign w:val="center"/>
        </w:tcPr>
        <w:p w:rsidR="00A528B0" w:rsidRPr="002F7940" w:rsidRDefault="00A528B0" w:rsidP="008E00CC">
          <w:pPr>
            <w:tabs>
              <w:tab w:val="center" w:pos="4536"/>
              <w:tab w:val="right" w:pos="9072"/>
            </w:tabs>
            <w:rPr>
              <w:b/>
              <w:sz w:val="14"/>
              <w:szCs w:val="14"/>
              <w:lang w:eastAsia="en-US"/>
            </w:rPr>
          </w:pPr>
          <w:r w:rsidRPr="002F7940">
            <w:rPr>
              <w:b/>
              <w:sz w:val="14"/>
              <w:szCs w:val="14"/>
              <w:lang w:eastAsia="en-US"/>
            </w:rPr>
            <w:t>0</w:t>
          </w:r>
          <w:r>
            <w:rPr>
              <w:b/>
              <w:sz w:val="14"/>
              <w:szCs w:val="14"/>
              <w:lang w:eastAsia="en-US"/>
            </w:rPr>
            <w:t>0</w:t>
          </w:r>
        </w:p>
      </w:tc>
    </w:tr>
    <w:tr w:rsidR="00A528B0" w:rsidRPr="002F7940" w:rsidTr="008E00CC">
      <w:trPr>
        <w:cantSplit/>
        <w:trHeight w:val="221"/>
      </w:trPr>
      <w:tc>
        <w:tcPr>
          <w:tcW w:w="1702" w:type="dxa"/>
          <w:vMerge/>
          <w:vAlign w:val="center"/>
        </w:tcPr>
        <w:p w:rsidR="00A528B0" w:rsidRPr="002F7940" w:rsidRDefault="00A528B0" w:rsidP="008E00CC">
          <w:pPr>
            <w:tabs>
              <w:tab w:val="center" w:pos="4536"/>
              <w:tab w:val="right" w:pos="9072"/>
            </w:tabs>
            <w:jc w:val="center"/>
            <w:rPr>
              <w:rFonts w:ascii="Bookman Old Style" w:hAnsi="Bookman Old Style"/>
              <w:b/>
              <w:sz w:val="48"/>
              <w:lang w:eastAsia="en-US"/>
            </w:rPr>
          </w:pPr>
        </w:p>
      </w:tc>
      <w:tc>
        <w:tcPr>
          <w:tcW w:w="5811" w:type="dxa"/>
          <w:tcBorders>
            <w:top w:val="nil"/>
          </w:tcBorders>
          <w:vAlign w:val="center"/>
        </w:tcPr>
        <w:p w:rsidR="00A528B0" w:rsidRPr="002F7940" w:rsidRDefault="00A528B0" w:rsidP="008E00CC">
          <w:pPr>
            <w:tabs>
              <w:tab w:val="center" w:pos="4536"/>
              <w:tab w:val="right" w:pos="9072"/>
            </w:tabs>
            <w:jc w:val="center"/>
            <w:rPr>
              <w:b/>
              <w:szCs w:val="28"/>
              <w:lang w:eastAsia="en-US"/>
            </w:rPr>
          </w:pPr>
          <w:r w:rsidRPr="002F7940">
            <w:rPr>
              <w:b/>
              <w:sz w:val="22"/>
              <w:szCs w:val="28"/>
              <w:lang w:eastAsia="en-US"/>
            </w:rPr>
            <w:t>MÜDÜRLÜĞÜ</w:t>
          </w:r>
        </w:p>
      </w:tc>
      <w:tc>
        <w:tcPr>
          <w:tcW w:w="1276" w:type="dxa"/>
          <w:vAlign w:val="center"/>
        </w:tcPr>
        <w:p w:rsidR="00A528B0" w:rsidRPr="002F7940" w:rsidRDefault="00A528B0" w:rsidP="008E00CC">
          <w:pPr>
            <w:tabs>
              <w:tab w:val="center" w:pos="4536"/>
              <w:tab w:val="right" w:pos="9072"/>
            </w:tabs>
            <w:rPr>
              <w:b/>
              <w:sz w:val="12"/>
              <w:szCs w:val="14"/>
              <w:lang w:eastAsia="en-US"/>
            </w:rPr>
          </w:pPr>
          <w:r w:rsidRPr="002F7940">
            <w:rPr>
              <w:b/>
              <w:sz w:val="12"/>
              <w:szCs w:val="14"/>
              <w:lang w:eastAsia="en-US"/>
            </w:rPr>
            <w:t>REVİZYON TARİHİ</w:t>
          </w:r>
        </w:p>
      </w:tc>
      <w:tc>
        <w:tcPr>
          <w:tcW w:w="992" w:type="dxa"/>
          <w:vAlign w:val="center"/>
        </w:tcPr>
        <w:p w:rsidR="00A528B0" w:rsidRPr="002F7940" w:rsidRDefault="00A528B0" w:rsidP="008E00CC">
          <w:pPr>
            <w:tabs>
              <w:tab w:val="center" w:pos="4536"/>
              <w:tab w:val="right" w:pos="9072"/>
            </w:tabs>
            <w:rPr>
              <w:b/>
              <w:sz w:val="14"/>
              <w:szCs w:val="14"/>
              <w:lang w:eastAsia="en-US"/>
            </w:rPr>
          </w:pPr>
          <w:r>
            <w:rPr>
              <w:b/>
              <w:sz w:val="14"/>
              <w:szCs w:val="14"/>
              <w:lang w:eastAsia="en-US"/>
            </w:rPr>
            <w:t>…/…/….</w:t>
          </w:r>
        </w:p>
      </w:tc>
    </w:tr>
    <w:tr w:rsidR="00A528B0" w:rsidRPr="002F7940" w:rsidTr="008E00CC">
      <w:trPr>
        <w:cantSplit/>
        <w:trHeight w:val="222"/>
      </w:trPr>
      <w:tc>
        <w:tcPr>
          <w:tcW w:w="1702" w:type="dxa"/>
          <w:vMerge/>
          <w:vAlign w:val="center"/>
        </w:tcPr>
        <w:p w:rsidR="00A528B0" w:rsidRPr="002F7940" w:rsidRDefault="00A528B0" w:rsidP="008E00CC">
          <w:pPr>
            <w:tabs>
              <w:tab w:val="center" w:pos="4536"/>
              <w:tab w:val="right" w:pos="9072"/>
            </w:tabs>
            <w:jc w:val="center"/>
            <w:rPr>
              <w:rFonts w:ascii="Bookman Old Style" w:hAnsi="Bookman Old Style"/>
              <w:b/>
              <w:sz w:val="48"/>
              <w:lang w:eastAsia="en-US"/>
            </w:rPr>
          </w:pPr>
        </w:p>
      </w:tc>
      <w:tc>
        <w:tcPr>
          <w:tcW w:w="5811" w:type="dxa"/>
          <w:vMerge w:val="restart"/>
          <w:vAlign w:val="center"/>
        </w:tcPr>
        <w:p w:rsidR="00A528B0" w:rsidRPr="002F7940" w:rsidRDefault="00A528B0" w:rsidP="008E00CC">
          <w:pPr>
            <w:tabs>
              <w:tab w:val="center" w:pos="4536"/>
              <w:tab w:val="right" w:pos="9072"/>
            </w:tabs>
            <w:jc w:val="center"/>
            <w:rPr>
              <w:rFonts w:ascii="Calibri" w:hAnsi="Calibri"/>
              <w:b/>
              <w:lang w:eastAsia="en-US"/>
            </w:rPr>
          </w:pPr>
          <w:r>
            <w:rPr>
              <w:b/>
              <w:sz w:val="22"/>
              <w:szCs w:val="28"/>
              <w:lang w:eastAsia="en-US"/>
            </w:rPr>
            <w:t>ENTEGRE YÖNETİM SİSTEMİ POLİTİKASI</w:t>
          </w:r>
        </w:p>
      </w:tc>
      <w:tc>
        <w:tcPr>
          <w:tcW w:w="1276" w:type="dxa"/>
          <w:vAlign w:val="center"/>
        </w:tcPr>
        <w:p w:rsidR="00A528B0" w:rsidRPr="002F7940" w:rsidRDefault="00A528B0" w:rsidP="008E00CC">
          <w:pPr>
            <w:tabs>
              <w:tab w:val="center" w:pos="4536"/>
              <w:tab w:val="right" w:pos="9072"/>
            </w:tabs>
            <w:rPr>
              <w:b/>
              <w:sz w:val="12"/>
              <w:szCs w:val="14"/>
              <w:lang w:eastAsia="en-US"/>
            </w:rPr>
          </w:pPr>
          <w:r w:rsidRPr="002F7940">
            <w:rPr>
              <w:b/>
              <w:sz w:val="12"/>
              <w:szCs w:val="14"/>
              <w:lang w:eastAsia="en-US"/>
            </w:rPr>
            <w:t>KUR./BİR. KODU</w:t>
          </w:r>
        </w:p>
      </w:tc>
      <w:tc>
        <w:tcPr>
          <w:tcW w:w="992" w:type="dxa"/>
          <w:vAlign w:val="center"/>
        </w:tcPr>
        <w:p w:rsidR="00A528B0" w:rsidRPr="002F7940" w:rsidRDefault="00577407" w:rsidP="008E00CC">
          <w:pPr>
            <w:tabs>
              <w:tab w:val="center" w:pos="4536"/>
              <w:tab w:val="right" w:pos="9072"/>
            </w:tabs>
            <w:rPr>
              <w:b/>
              <w:sz w:val="14"/>
              <w:szCs w:val="14"/>
              <w:lang w:eastAsia="en-US"/>
            </w:rPr>
          </w:pPr>
          <w:r>
            <w:rPr>
              <w:b/>
              <w:sz w:val="14"/>
              <w:szCs w:val="14"/>
              <w:lang w:eastAsia="en-US"/>
            </w:rPr>
            <w:t>719380</w:t>
          </w:r>
        </w:p>
      </w:tc>
    </w:tr>
    <w:tr w:rsidR="00A528B0" w:rsidRPr="00311BF9" w:rsidTr="008E00CC">
      <w:trPr>
        <w:cantSplit/>
        <w:trHeight w:val="258"/>
      </w:trPr>
      <w:tc>
        <w:tcPr>
          <w:tcW w:w="1702" w:type="dxa"/>
          <w:vMerge/>
          <w:vAlign w:val="center"/>
        </w:tcPr>
        <w:p w:rsidR="00A528B0" w:rsidRPr="002F7940" w:rsidRDefault="00A528B0" w:rsidP="008E00CC">
          <w:pPr>
            <w:tabs>
              <w:tab w:val="center" w:pos="4536"/>
              <w:tab w:val="right" w:pos="9072"/>
            </w:tabs>
            <w:jc w:val="center"/>
            <w:rPr>
              <w:rFonts w:ascii="Bookman Old Style" w:hAnsi="Bookman Old Style"/>
              <w:b/>
              <w:sz w:val="48"/>
              <w:lang w:eastAsia="en-US"/>
            </w:rPr>
          </w:pPr>
        </w:p>
      </w:tc>
      <w:tc>
        <w:tcPr>
          <w:tcW w:w="5811" w:type="dxa"/>
          <w:vMerge/>
          <w:vAlign w:val="center"/>
        </w:tcPr>
        <w:p w:rsidR="00A528B0" w:rsidRPr="002F7940" w:rsidRDefault="00A528B0" w:rsidP="008E00CC">
          <w:pPr>
            <w:tabs>
              <w:tab w:val="center" w:pos="4536"/>
              <w:tab w:val="right" w:pos="9072"/>
            </w:tabs>
            <w:jc w:val="center"/>
            <w:rPr>
              <w:rFonts w:ascii="Calibri" w:hAnsi="Calibri"/>
              <w:b/>
              <w:lang w:eastAsia="en-US"/>
            </w:rPr>
          </w:pPr>
        </w:p>
      </w:tc>
      <w:tc>
        <w:tcPr>
          <w:tcW w:w="1276" w:type="dxa"/>
          <w:vAlign w:val="center"/>
        </w:tcPr>
        <w:p w:rsidR="00A528B0" w:rsidRPr="002F7940" w:rsidRDefault="00A528B0" w:rsidP="008E00CC">
          <w:pPr>
            <w:tabs>
              <w:tab w:val="center" w:pos="4536"/>
              <w:tab w:val="right" w:pos="9072"/>
            </w:tabs>
            <w:rPr>
              <w:b/>
              <w:sz w:val="12"/>
              <w:szCs w:val="14"/>
              <w:lang w:eastAsia="en-US"/>
            </w:rPr>
          </w:pPr>
          <w:r w:rsidRPr="002F7940">
            <w:rPr>
              <w:b/>
              <w:sz w:val="12"/>
              <w:szCs w:val="14"/>
              <w:lang w:eastAsia="en-US"/>
            </w:rPr>
            <w:t>SAYFA NO</w:t>
          </w:r>
        </w:p>
      </w:tc>
      <w:tc>
        <w:tcPr>
          <w:tcW w:w="992" w:type="dxa"/>
          <w:vAlign w:val="center"/>
        </w:tcPr>
        <w:p w:rsidR="00A528B0" w:rsidRPr="00311BF9" w:rsidRDefault="00A528B0" w:rsidP="008E00CC">
          <w:pPr>
            <w:spacing w:line="276" w:lineRule="auto"/>
            <w:rPr>
              <w:b/>
              <w:bCs/>
              <w:sz w:val="14"/>
              <w:szCs w:val="14"/>
              <w:lang w:eastAsia="en-US"/>
            </w:rPr>
          </w:pPr>
          <w:r w:rsidRPr="00A803AD">
            <w:rPr>
              <w:b/>
              <w:sz w:val="14"/>
              <w:szCs w:val="14"/>
              <w:lang w:eastAsia="en-US"/>
            </w:rPr>
            <w:t xml:space="preserve">Sayfa </w:t>
          </w:r>
          <w:r w:rsidRPr="00A803AD">
            <w:rPr>
              <w:b/>
              <w:bCs/>
              <w:sz w:val="14"/>
              <w:szCs w:val="14"/>
              <w:lang w:eastAsia="en-US"/>
            </w:rPr>
            <w:fldChar w:fldCharType="begin"/>
          </w:r>
          <w:r w:rsidRPr="00A803AD">
            <w:rPr>
              <w:b/>
              <w:bCs/>
              <w:sz w:val="14"/>
              <w:szCs w:val="14"/>
              <w:lang w:eastAsia="en-US"/>
            </w:rPr>
            <w:instrText>PAGE  \* Arabic  \* MERGEFORMAT</w:instrText>
          </w:r>
          <w:r w:rsidRPr="00A803AD">
            <w:rPr>
              <w:b/>
              <w:bCs/>
              <w:sz w:val="14"/>
              <w:szCs w:val="14"/>
              <w:lang w:eastAsia="en-US"/>
            </w:rPr>
            <w:fldChar w:fldCharType="separate"/>
          </w:r>
          <w:r w:rsidR="002273A3">
            <w:rPr>
              <w:b/>
              <w:bCs/>
              <w:noProof/>
              <w:sz w:val="14"/>
              <w:szCs w:val="14"/>
              <w:lang w:eastAsia="en-US"/>
            </w:rPr>
            <w:t>2</w:t>
          </w:r>
          <w:r w:rsidRPr="00A803AD">
            <w:rPr>
              <w:b/>
              <w:bCs/>
              <w:sz w:val="14"/>
              <w:szCs w:val="14"/>
              <w:lang w:eastAsia="en-US"/>
            </w:rPr>
            <w:fldChar w:fldCharType="end"/>
          </w:r>
          <w:r w:rsidRPr="00A803AD">
            <w:rPr>
              <w:b/>
              <w:sz w:val="14"/>
              <w:szCs w:val="14"/>
              <w:lang w:eastAsia="en-US"/>
            </w:rPr>
            <w:t xml:space="preserve"> / </w:t>
          </w:r>
          <w:fldSimple w:instr="NUMPAGES  \* Arabic  \* MERGEFORMAT">
            <w:r w:rsidR="002273A3" w:rsidRPr="002273A3">
              <w:rPr>
                <w:b/>
                <w:bCs/>
                <w:noProof/>
                <w:sz w:val="14"/>
                <w:szCs w:val="14"/>
                <w:lang w:eastAsia="en-US"/>
              </w:rPr>
              <w:t>2</w:t>
            </w:r>
          </w:fldSimple>
        </w:p>
      </w:tc>
    </w:tr>
  </w:tbl>
  <w:p w:rsidR="00A528B0" w:rsidRDefault="00A528B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7F6C"/>
    <w:multiLevelType w:val="hybridMultilevel"/>
    <w:tmpl w:val="41DAC0FC"/>
    <w:lvl w:ilvl="0" w:tplc="041F000F">
      <w:start w:val="1"/>
      <w:numFmt w:val="decimal"/>
      <w:lvlText w:val="%1."/>
      <w:lvlJc w:val="left"/>
      <w:pPr>
        <w:tabs>
          <w:tab w:val="num" w:pos="1080"/>
        </w:tabs>
        <w:ind w:left="1080" w:hanging="360"/>
      </w:pPr>
      <w:rPr>
        <w:rFonts w:cs="Times New Roman"/>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
    <w:nsid w:val="01AE26A4"/>
    <w:multiLevelType w:val="hybridMultilevel"/>
    <w:tmpl w:val="45E83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BC1A6E"/>
    <w:multiLevelType w:val="hybridMultilevel"/>
    <w:tmpl w:val="302C6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171956"/>
    <w:multiLevelType w:val="hybridMultilevel"/>
    <w:tmpl w:val="93B4E1F6"/>
    <w:lvl w:ilvl="0" w:tplc="041F0001">
      <w:start w:val="3"/>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F66530"/>
    <w:multiLevelType w:val="hybridMultilevel"/>
    <w:tmpl w:val="2D80F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1002DE5"/>
    <w:multiLevelType w:val="hybridMultilevel"/>
    <w:tmpl w:val="CC48A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E019AF"/>
    <w:multiLevelType w:val="hybridMultilevel"/>
    <w:tmpl w:val="F266F8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9B4984"/>
    <w:multiLevelType w:val="hybridMultilevel"/>
    <w:tmpl w:val="45425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D1C5048"/>
    <w:multiLevelType w:val="hybridMultilevel"/>
    <w:tmpl w:val="3124A9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DB232D4"/>
    <w:multiLevelType w:val="hybridMultilevel"/>
    <w:tmpl w:val="6A84B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5400F67"/>
    <w:multiLevelType w:val="hybridMultilevel"/>
    <w:tmpl w:val="3AEE2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65B71FF"/>
    <w:multiLevelType w:val="hybridMultilevel"/>
    <w:tmpl w:val="0308A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6F1089F"/>
    <w:multiLevelType w:val="hybridMultilevel"/>
    <w:tmpl w:val="BD9CA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C763010"/>
    <w:multiLevelType w:val="hybridMultilevel"/>
    <w:tmpl w:val="3D4AB688"/>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40524F4A"/>
    <w:multiLevelType w:val="hybridMultilevel"/>
    <w:tmpl w:val="21424778"/>
    <w:lvl w:ilvl="0" w:tplc="041F0001">
      <w:start w:val="1"/>
      <w:numFmt w:val="bullet"/>
      <w:lvlText w:val=""/>
      <w:lvlJc w:val="left"/>
      <w:pPr>
        <w:ind w:left="845" w:hanging="360"/>
      </w:pPr>
      <w:rPr>
        <w:rFonts w:ascii="Symbol" w:hAnsi="Symbol" w:hint="default"/>
      </w:rPr>
    </w:lvl>
    <w:lvl w:ilvl="1" w:tplc="041F0003" w:tentative="1">
      <w:start w:val="1"/>
      <w:numFmt w:val="bullet"/>
      <w:lvlText w:val="o"/>
      <w:lvlJc w:val="left"/>
      <w:pPr>
        <w:ind w:left="1565" w:hanging="360"/>
      </w:pPr>
      <w:rPr>
        <w:rFonts w:ascii="Courier New" w:hAnsi="Courier New" w:hint="default"/>
      </w:rPr>
    </w:lvl>
    <w:lvl w:ilvl="2" w:tplc="041F0005" w:tentative="1">
      <w:start w:val="1"/>
      <w:numFmt w:val="bullet"/>
      <w:lvlText w:val=""/>
      <w:lvlJc w:val="left"/>
      <w:pPr>
        <w:ind w:left="2285" w:hanging="360"/>
      </w:pPr>
      <w:rPr>
        <w:rFonts w:ascii="Wingdings" w:hAnsi="Wingdings" w:hint="default"/>
      </w:rPr>
    </w:lvl>
    <w:lvl w:ilvl="3" w:tplc="041F0001" w:tentative="1">
      <w:start w:val="1"/>
      <w:numFmt w:val="bullet"/>
      <w:lvlText w:val=""/>
      <w:lvlJc w:val="left"/>
      <w:pPr>
        <w:ind w:left="3005" w:hanging="360"/>
      </w:pPr>
      <w:rPr>
        <w:rFonts w:ascii="Symbol" w:hAnsi="Symbol" w:hint="default"/>
      </w:rPr>
    </w:lvl>
    <w:lvl w:ilvl="4" w:tplc="041F0003" w:tentative="1">
      <w:start w:val="1"/>
      <w:numFmt w:val="bullet"/>
      <w:lvlText w:val="o"/>
      <w:lvlJc w:val="left"/>
      <w:pPr>
        <w:ind w:left="3725" w:hanging="360"/>
      </w:pPr>
      <w:rPr>
        <w:rFonts w:ascii="Courier New" w:hAnsi="Courier New" w:hint="default"/>
      </w:rPr>
    </w:lvl>
    <w:lvl w:ilvl="5" w:tplc="041F0005" w:tentative="1">
      <w:start w:val="1"/>
      <w:numFmt w:val="bullet"/>
      <w:lvlText w:val=""/>
      <w:lvlJc w:val="left"/>
      <w:pPr>
        <w:ind w:left="4445" w:hanging="360"/>
      </w:pPr>
      <w:rPr>
        <w:rFonts w:ascii="Wingdings" w:hAnsi="Wingdings" w:hint="default"/>
      </w:rPr>
    </w:lvl>
    <w:lvl w:ilvl="6" w:tplc="041F0001" w:tentative="1">
      <w:start w:val="1"/>
      <w:numFmt w:val="bullet"/>
      <w:lvlText w:val=""/>
      <w:lvlJc w:val="left"/>
      <w:pPr>
        <w:ind w:left="5165" w:hanging="360"/>
      </w:pPr>
      <w:rPr>
        <w:rFonts w:ascii="Symbol" w:hAnsi="Symbol" w:hint="default"/>
      </w:rPr>
    </w:lvl>
    <w:lvl w:ilvl="7" w:tplc="041F0003" w:tentative="1">
      <w:start w:val="1"/>
      <w:numFmt w:val="bullet"/>
      <w:lvlText w:val="o"/>
      <w:lvlJc w:val="left"/>
      <w:pPr>
        <w:ind w:left="5885" w:hanging="360"/>
      </w:pPr>
      <w:rPr>
        <w:rFonts w:ascii="Courier New" w:hAnsi="Courier New" w:hint="default"/>
      </w:rPr>
    </w:lvl>
    <w:lvl w:ilvl="8" w:tplc="041F0005" w:tentative="1">
      <w:start w:val="1"/>
      <w:numFmt w:val="bullet"/>
      <w:lvlText w:val=""/>
      <w:lvlJc w:val="left"/>
      <w:pPr>
        <w:ind w:left="6605" w:hanging="360"/>
      </w:pPr>
      <w:rPr>
        <w:rFonts w:ascii="Wingdings" w:hAnsi="Wingdings" w:hint="default"/>
      </w:rPr>
    </w:lvl>
  </w:abstractNum>
  <w:abstractNum w:abstractNumId="15">
    <w:nsid w:val="575E0577"/>
    <w:multiLevelType w:val="hybridMultilevel"/>
    <w:tmpl w:val="82FC9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AD14A99"/>
    <w:multiLevelType w:val="hybridMultilevel"/>
    <w:tmpl w:val="29DEA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3FC5F55"/>
    <w:multiLevelType w:val="hybridMultilevel"/>
    <w:tmpl w:val="33F0FC76"/>
    <w:lvl w:ilvl="0" w:tplc="F4D06B30">
      <w:start w:val="1"/>
      <w:numFmt w:val="decimal"/>
      <w:lvlText w:val="%1)"/>
      <w:lvlJc w:val="left"/>
      <w:pPr>
        <w:tabs>
          <w:tab w:val="num" w:pos="2541"/>
        </w:tabs>
        <w:ind w:left="2541" w:hanging="1125"/>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8">
    <w:nsid w:val="75E7622F"/>
    <w:multiLevelType w:val="hybridMultilevel"/>
    <w:tmpl w:val="E1645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7E85E75"/>
    <w:multiLevelType w:val="hybridMultilevel"/>
    <w:tmpl w:val="F740E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FA400B1"/>
    <w:multiLevelType w:val="hybridMultilevel"/>
    <w:tmpl w:val="4BECF8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0"/>
  </w:num>
  <w:num w:numId="5">
    <w:abstractNumId w:val="6"/>
  </w:num>
  <w:num w:numId="6">
    <w:abstractNumId w:val="11"/>
  </w:num>
  <w:num w:numId="7">
    <w:abstractNumId w:val="5"/>
  </w:num>
  <w:num w:numId="8">
    <w:abstractNumId w:val="7"/>
  </w:num>
  <w:num w:numId="9">
    <w:abstractNumId w:val="18"/>
  </w:num>
  <w:num w:numId="10">
    <w:abstractNumId w:val="1"/>
  </w:num>
  <w:num w:numId="11">
    <w:abstractNumId w:val="16"/>
  </w:num>
  <w:num w:numId="12">
    <w:abstractNumId w:val="4"/>
  </w:num>
  <w:num w:numId="13">
    <w:abstractNumId w:val="12"/>
  </w:num>
  <w:num w:numId="14">
    <w:abstractNumId w:val="8"/>
  </w:num>
  <w:num w:numId="15">
    <w:abstractNumId w:val="9"/>
  </w:num>
  <w:num w:numId="16">
    <w:abstractNumId w:val="2"/>
  </w:num>
  <w:num w:numId="17">
    <w:abstractNumId w:val="10"/>
  </w:num>
  <w:num w:numId="18">
    <w:abstractNumId w:val="3"/>
  </w:num>
  <w:num w:numId="19">
    <w:abstractNumId w:val="14"/>
  </w:num>
  <w:num w:numId="20">
    <w:abstractNumId w:val="19"/>
  </w:num>
  <w:num w:numId="21">
    <w:abstractNumId w:val="2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FF6"/>
    <w:rsid w:val="00033005"/>
    <w:rsid w:val="00033D28"/>
    <w:rsid w:val="00041DA4"/>
    <w:rsid w:val="00041F0B"/>
    <w:rsid w:val="0004560E"/>
    <w:rsid w:val="00080003"/>
    <w:rsid w:val="000A23D9"/>
    <w:rsid w:val="000A6B1F"/>
    <w:rsid w:val="000B173A"/>
    <w:rsid w:val="000B3B1E"/>
    <w:rsid w:val="000B668E"/>
    <w:rsid w:val="000C2C08"/>
    <w:rsid w:val="000D1A62"/>
    <w:rsid w:val="00104782"/>
    <w:rsid w:val="001104C3"/>
    <w:rsid w:val="00133D8C"/>
    <w:rsid w:val="00143F51"/>
    <w:rsid w:val="00146C4F"/>
    <w:rsid w:val="001475A3"/>
    <w:rsid w:val="00182573"/>
    <w:rsid w:val="001A7048"/>
    <w:rsid w:val="001B59A5"/>
    <w:rsid w:val="002273A3"/>
    <w:rsid w:val="00230F9D"/>
    <w:rsid w:val="0025202C"/>
    <w:rsid w:val="002755FE"/>
    <w:rsid w:val="002927F1"/>
    <w:rsid w:val="002A066F"/>
    <w:rsid w:val="002E538F"/>
    <w:rsid w:val="002F568C"/>
    <w:rsid w:val="002F7940"/>
    <w:rsid w:val="00306246"/>
    <w:rsid w:val="00306549"/>
    <w:rsid w:val="00311BF9"/>
    <w:rsid w:val="003219CB"/>
    <w:rsid w:val="00331255"/>
    <w:rsid w:val="00331F6D"/>
    <w:rsid w:val="00346F3C"/>
    <w:rsid w:val="003512E5"/>
    <w:rsid w:val="003727CD"/>
    <w:rsid w:val="003C633D"/>
    <w:rsid w:val="003D47E6"/>
    <w:rsid w:val="00404C03"/>
    <w:rsid w:val="00430B64"/>
    <w:rsid w:val="00452719"/>
    <w:rsid w:val="00460CB8"/>
    <w:rsid w:val="00475772"/>
    <w:rsid w:val="00482669"/>
    <w:rsid w:val="00493C10"/>
    <w:rsid w:val="004B055D"/>
    <w:rsid w:val="004B408F"/>
    <w:rsid w:val="004E2829"/>
    <w:rsid w:val="0051138E"/>
    <w:rsid w:val="00530656"/>
    <w:rsid w:val="00536C5A"/>
    <w:rsid w:val="005421A0"/>
    <w:rsid w:val="00544359"/>
    <w:rsid w:val="00545D15"/>
    <w:rsid w:val="00547882"/>
    <w:rsid w:val="005539B4"/>
    <w:rsid w:val="00577407"/>
    <w:rsid w:val="005C0F4E"/>
    <w:rsid w:val="005C694F"/>
    <w:rsid w:val="005E3789"/>
    <w:rsid w:val="00610579"/>
    <w:rsid w:val="006315A3"/>
    <w:rsid w:val="00646667"/>
    <w:rsid w:val="006726DC"/>
    <w:rsid w:val="006A4930"/>
    <w:rsid w:val="006B6209"/>
    <w:rsid w:val="006C29DF"/>
    <w:rsid w:val="006D1593"/>
    <w:rsid w:val="00721B4A"/>
    <w:rsid w:val="007457F0"/>
    <w:rsid w:val="00747032"/>
    <w:rsid w:val="00781687"/>
    <w:rsid w:val="0078225D"/>
    <w:rsid w:val="0078237B"/>
    <w:rsid w:val="007A33C8"/>
    <w:rsid w:val="007B1FBA"/>
    <w:rsid w:val="007D26AD"/>
    <w:rsid w:val="007D5B06"/>
    <w:rsid w:val="008217CB"/>
    <w:rsid w:val="00841C62"/>
    <w:rsid w:val="008531F9"/>
    <w:rsid w:val="0088382F"/>
    <w:rsid w:val="0088509E"/>
    <w:rsid w:val="0088769D"/>
    <w:rsid w:val="00895C39"/>
    <w:rsid w:val="00896DB7"/>
    <w:rsid w:val="008C17E1"/>
    <w:rsid w:val="008C3DAF"/>
    <w:rsid w:val="008E00CC"/>
    <w:rsid w:val="008F4A4A"/>
    <w:rsid w:val="0091456D"/>
    <w:rsid w:val="00917BE9"/>
    <w:rsid w:val="00987A5D"/>
    <w:rsid w:val="009B524E"/>
    <w:rsid w:val="009B5B6D"/>
    <w:rsid w:val="009B5FF6"/>
    <w:rsid w:val="009C60E9"/>
    <w:rsid w:val="009D51EC"/>
    <w:rsid w:val="009D76D4"/>
    <w:rsid w:val="009E1BB6"/>
    <w:rsid w:val="00A36752"/>
    <w:rsid w:val="00A41D73"/>
    <w:rsid w:val="00A528B0"/>
    <w:rsid w:val="00A57B23"/>
    <w:rsid w:val="00A803AD"/>
    <w:rsid w:val="00A85392"/>
    <w:rsid w:val="00AA0803"/>
    <w:rsid w:val="00AD43F2"/>
    <w:rsid w:val="00AD6CA2"/>
    <w:rsid w:val="00AD6D01"/>
    <w:rsid w:val="00B001A1"/>
    <w:rsid w:val="00B014EA"/>
    <w:rsid w:val="00B14C41"/>
    <w:rsid w:val="00B31E4E"/>
    <w:rsid w:val="00B43CD2"/>
    <w:rsid w:val="00B46EC3"/>
    <w:rsid w:val="00B54B22"/>
    <w:rsid w:val="00BA4B45"/>
    <w:rsid w:val="00BC7B8D"/>
    <w:rsid w:val="00BD4043"/>
    <w:rsid w:val="00BE6C47"/>
    <w:rsid w:val="00C056CD"/>
    <w:rsid w:val="00C543E9"/>
    <w:rsid w:val="00C62EF5"/>
    <w:rsid w:val="00C91454"/>
    <w:rsid w:val="00C95B1D"/>
    <w:rsid w:val="00CA2470"/>
    <w:rsid w:val="00CA56E7"/>
    <w:rsid w:val="00CB66D6"/>
    <w:rsid w:val="00CC4F6D"/>
    <w:rsid w:val="00CF0075"/>
    <w:rsid w:val="00D03A4D"/>
    <w:rsid w:val="00D62B02"/>
    <w:rsid w:val="00D7216E"/>
    <w:rsid w:val="00DA6288"/>
    <w:rsid w:val="00DC21CA"/>
    <w:rsid w:val="00DE6A09"/>
    <w:rsid w:val="00E24E41"/>
    <w:rsid w:val="00E31F6D"/>
    <w:rsid w:val="00E350A3"/>
    <w:rsid w:val="00E41AA6"/>
    <w:rsid w:val="00E51888"/>
    <w:rsid w:val="00E5354E"/>
    <w:rsid w:val="00E555C1"/>
    <w:rsid w:val="00EA2027"/>
    <w:rsid w:val="00EA2529"/>
    <w:rsid w:val="00EB62DC"/>
    <w:rsid w:val="00F117CC"/>
    <w:rsid w:val="00F370F6"/>
    <w:rsid w:val="00F87EA4"/>
    <w:rsid w:val="00F922DC"/>
    <w:rsid w:val="00FA48C1"/>
    <w:rsid w:val="00FA6938"/>
    <w:rsid w:val="00FB421B"/>
    <w:rsid w:val="00FB5965"/>
    <w:rsid w:val="00FC1ED0"/>
    <w:rsid w:val="00FE037D"/>
    <w:rsid w:val="00FE6F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60E"/>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4560E"/>
    <w:pPr>
      <w:tabs>
        <w:tab w:val="center" w:pos="4536"/>
        <w:tab w:val="right" w:pos="9072"/>
      </w:tabs>
    </w:pPr>
  </w:style>
  <w:style w:type="character" w:customStyle="1" w:styleId="stbilgiChar">
    <w:name w:val="Üstbilgi Char"/>
    <w:basedOn w:val="VarsaylanParagrafYazTipi"/>
    <w:link w:val="stbilgi"/>
    <w:uiPriority w:val="99"/>
    <w:semiHidden/>
    <w:locked/>
    <w:rsid w:val="002927F1"/>
    <w:rPr>
      <w:rFonts w:cs="Times New Roman"/>
      <w:sz w:val="24"/>
      <w:szCs w:val="24"/>
    </w:rPr>
  </w:style>
  <w:style w:type="paragraph" w:styleId="Altbilgi">
    <w:name w:val="footer"/>
    <w:basedOn w:val="Normal"/>
    <w:link w:val="AltbilgiChar"/>
    <w:uiPriority w:val="99"/>
    <w:rsid w:val="0004560E"/>
    <w:pPr>
      <w:tabs>
        <w:tab w:val="center" w:pos="4536"/>
        <w:tab w:val="right" w:pos="9072"/>
      </w:tabs>
    </w:pPr>
  </w:style>
  <w:style w:type="character" w:customStyle="1" w:styleId="AltbilgiChar">
    <w:name w:val="Altbilgi Char"/>
    <w:basedOn w:val="VarsaylanParagrafYazTipi"/>
    <w:link w:val="Altbilgi"/>
    <w:uiPriority w:val="99"/>
    <w:semiHidden/>
    <w:locked/>
    <w:rsid w:val="002927F1"/>
    <w:rPr>
      <w:rFonts w:cs="Times New Roman"/>
      <w:sz w:val="24"/>
      <w:szCs w:val="24"/>
    </w:rPr>
  </w:style>
  <w:style w:type="character" w:styleId="Kpr">
    <w:name w:val="Hyperlink"/>
    <w:basedOn w:val="VarsaylanParagrafYazTipi"/>
    <w:uiPriority w:val="99"/>
    <w:rsid w:val="009B524E"/>
    <w:rPr>
      <w:rFonts w:cs="Times New Roman"/>
      <w:color w:val="0000FF"/>
      <w:u w:val="single"/>
    </w:rPr>
  </w:style>
  <w:style w:type="paragraph" w:styleId="BalonMetni">
    <w:name w:val="Balloon Text"/>
    <w:basedOn w:val="Normal"/>
    <w:link w:val="BalonMetniChar"/>
    <w:uiPriority w:val="99"/>
    <w:rsid w:val="00331F6D"/>
    <w:rPr>
      <w:rFonts w:ascii="Tahoma" w:hAnsi="Tahoma"/>
      <w:sz w:val="16"/>
      <w:szCs w:val="16"/>
    </w:rPr>
  </w:style>
  <w:style w:type="character" w:customStyle="1" w:styleId="BalonMetniChar">
    <w:name w:val="Balon Metni Char"/>
    <w:basedOn w:val="VarsaylanParagrafYazTipi"/>
    <w:link w:val="BalonMetni"/>
    <w:uiPriority w:val="99"/>
    <w:locked/>
    <w:rsid w:val="00331F6D"/>
    <w:rPr>
      <w:rFonts w:ascii="Tahoma" w:hAnsi="Tahoma" w:cs="Times New Roman"/>
      <w:sz w:val="16"/>
    </w:rPr>
  </w:style>
  <w:style w:type="table" w:styleId="TabloKlavuzu">
    <w:name w:val="Table Grid"/>
    <w:basedOn w:val="NormalTablo"/>
    <w:uiPriority w:val="99"/>
    <w:rsid w:val="00BE6C47"/>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BE6C47"/>
    <w:pPr>
      <w:spacing w:after="200" w:line="276" w:lineRule="auto"/>
      <w:ind w:left="720"/>
      <w:contextualSpacing/>
    </w:pPr>
    <w:rPr>
      <w:rFonts w:ascii="Calibri" w:hAnsi="Calibri"/>
      <w:sz w:val="22"/>
      <w:szCs w:val="22"/>
      <w:lang w:eastAsia="en-US"/>
    </w:rPr>
  </w:style>
  <w:style w:type="paragraph" w:customStyle="1" w:styleId="altbilgi1">
    <w:name w:val="altbilgi1"/>
    <w:basedOn w:val="Normal"/>
    <w:uiPriority w:val="99"/>
    <w:rsid w:val="00536C5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60E"/>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4560E"/>
    <w:pPr>
      <w:tabs>
        <w:tab w:val="center" w:pos="4536"/>
        <w:tab w:val="right" w:pos="9072"/>
      </w:tabs>
    </w:pPr>
  </w:style>
  <w:style w:type="character" w:customStyle="1" w:styleId="stbilgiChar">
    <w:name w:val="Üstbilgi Char"/>
    <w:basedOn w:val="VarsaylanParagrafYazTipi"/>
    <w:link w:val="stbilgi"/>
    <w:uiPriority w:val="99"/>
    <w:semiHidden/>
    <w:locked/>
    <w:rsid w:val="002927F1"/>
    <w:rPr>
      <w:rFonts w:cs="Times New Roman"/>
      <w:sz w:val="24"/>
      <w:szCs w:val="24"/>
    </w:rPr>
  </w:style>
  <w:style w:type="paragraph" w:styleId="Altbilgi">
    <w:name w:val="footer"/>
    <w:basedOn w:val="Normal"/>
    <w:link w:val="AltbilgiChar"/>
    <w:uiPriority w:val="99"/>
    <w:rsid w:val="0004560E"/>
    <w:pPr>
      <w:tabs>
        <w:tab w:val="center" w:pos="4536"/>
        <w:tab w:val="right" w:pos="9072"/>
      </w:tabs>
    </w:pPr>
  </w:style>
  <w:style w:type="character" w:customStyle="1" w:styleId="AltbilgiChar">
    <w:name w:val="Altbilgi Char"/>
    <w:basedOn w:val="VarsaylanParagrafYazTipi"/>
    <w:link w:val="Altbilgi"/>
    <w:uiPriority w:val="99"/>
    <w:semiHidden/>
    <w:locked/>
    <w:rsid w:val="002927F1"/>
    <w:rPr>
      <w:rFonts w:cs="Times New Roman"/>
      <w:sz w:val="24"/>
      <w:szCs w:val="24"/>
    </w:rPr>
  </w:style>
  <w:style w:type="character" w:styleId="Kpr">
    <w:name w:val="Hyperlink"/>
    <w:basedOn w:val="VarsaylanParagrafYazTipi"/>
    <w:uiPriority w:val="99"/>
    <w:rsid w:val="009B524E"/>
    <w:rPr>
      <w:rFonts w:cs="Times New Roman"/>
      <w:color w:val="0000FF"/>
      <w:u w:val="single"/>
    </w:rPr>
  </w:style>
  <w:style w:type="paragraph" w:styleId="BalonMetni">
    <w:name w:val="Balloon Text"/>
    <w:basedOn w:val="Normal"/>
    <w:link w:val="BalonMetniChar"/>
    <w:uiPriority w:val="99"/>
    <w:rsid w:val="00331F6D"/>
    <w:rPr>
      <w:rFonts w:ascii="Tahoma" w:hAnsi="Tahoma"/>
      <w:sz w:val="16"/>
      <w:szCs w:val="16"/>
    </w:rPr>
  </w:style>
  <w:style w:type="character" w:customStyle="1" w:styleId="BalonMetniChar">
    <w:name w:val="Balon Metni Char"/>
    <w:basedOn w:val="VarsaylanParagrafYazTipi"/>
    <w:link w:val="BalonMetni"/>
    <w:uiPriority w:val="99"/>
    <w:locked/>
    <w:rsid w:val="00331F6D"/>
    <w:rPr>
      <w:rFonts w:ascii="Tahoma" w:hAnsi="Tahoma" w:cs="Times New Roman"/>
      <w:sz w:val="16"/>
    </w:rPr>
  </w:style>
  <w:style w:type="table" w:styleId="TabloKlavuzu">
    <w:name w:val="Table Grid"/>
    <w:basedOn w:val="NormalTablo"/>
    <w:uiPriority w:val="99"/>
    <w:rsid w:val="00BE6C47"/>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BE6C47"/>
    <w:pPr>
      <w:spacing w:after="200" w:line="276" w:lineRule="auto"/>
      <w:ind w:left="720"/>
      <w:contextualSpacing/>
    </w:pPr>
    <w:rPr>
      <w:rFonts w:ascii="Calibri" w:hAnsi="Calibri"/>
      <w:sz w:val="22"/>
      <w:szCs w:val="22"/>
      <w:lang w:eastAsia="en-US"/>
    </w:rPr>
  </w:style>
  <w:style w:type="paragraph" w:customStyle="1" w:styleId="altbilgi1">
    <w:name w:val="altbilgi1"/>
    <w:basedOn w:val="Normal"/>
    <w:uiPriority w:val="99"/>
    <w:rsid w:val="00536C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2228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307</Words>
  <Characters>1753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lpstr>
    </vt:vector>
  </TitlesOfParts>
  <Company>-=[By NeC]=-</Company>
  <LinksUpToDate>false</LinksUpToDate>
  <CharactersWithSpaces>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Tüzün-Bülent Arif Eltutar</dc:creator>
  <cp:lastModifiedBy>müdür yardımcısı ort</cp:lastModifiedBy>
  <cp:revision>4</cp:revision>
  <cp:lastPrinted>2018-11-12T11:57:00Z</cp:lastPrinted>
  <dcterms:created xsi:type="dcterms:W3CDTF">2024-04-16T12:00:00Z</dcterms:created>
  <dcterms:modified xsi:type="dcterms:W3CDTF">2024-05-06T05:49:00Z</dcterms:modified>
</cp:coreProperties>
</file>